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26" w:rsidRDefault="00637126" w:rsidP="002153B6">
      <w:pPr>
        <w:pStyle w:val="Header"/>
        <w:tabs>
          <w:tab w:val="clear" w:pos="4320"/>
          <w:tab w:val="clear" w:pos="8640"/>
        </w:tabs>
        <w:spacing w:after="160"/>
      </w:pPr>
      <w:r>
        <w:t xml:space="preserve">Dear </w:t>
      </w:r>
      <w:r w:rsidR="00EC439C">
        <w:t>Supplier</w:t>
      </w:r>
      <w:r>
        <w:t>,</w:t>
      </w:r>
    </w:p>
    <w:p w:rsidR="00637126" w:rsidRDefault="00637126" w:rsidP="002153B6">
      <w:pPr>
        <w:spacing w:after="160"/>
      </w:pPr>
      <w:r>
        <w:t xml:space="preserve">In order to meet the requirements of ISO 9001 and ASME NQA-1, TECO-Westinghouse Motor Company (TWMC) </w:t>
      </w:r>
      <w:r w:rsidRPr="0048697F">
        <w:t>contro</w:t>
      </w:r>
      <w:r w:rsidR="003A26E7" w:rsidRPr="0048697F">
        <w:t>ls purchased items and services</w:t>
      </w:r>
      <w:r w:rsidR="009D77BE">
        <w:t xml:space="preserve"> to</w:t>
      </w:r>
      <w:r w:rsidR="003A26E7">
        <w:t xml:space="preserve"> ensure our </w:t>
      </w:r>
      <w:r w:rsidR="00EC439C">
        <w:t>Suppliers</w:t>
      </w:r>
      <w:r w:rsidR="003A26E7">
        <w:t xml:space="preserve"> provide product that meet</w:t>
      </w:r>
      <w:r w:rsidR="0068572F">
        <w:t>s</w:t>
      </w:r>
      <w:r w:rsidR="003A26E7">
        <w:t xml:space="preserve"> our requirements</w:t>
      </w:r>
      <w:r w:rsidR="00FB0518">
        <w:t>.</w:t>
      </w:r>
      <w:r w:rsidR="003A26E7">
        <w:t xml:space="preserve"> </w:t>
      </w:r>
      <w:r w:rsidR="0068572F">
        <w:t xml:space="preserve"> </w:t>
      </w:r>
      <w:r w:rsidR="00FB0518">
        <w:t>W</w:t>
      </w:r>
      <w:r w:rsidR="0081072D">
        <w:t>e</w:t>
      </w:r>
      <w:r>
        <w:t xml:space="preserve"> will initially evaluate our </w:t>
      </w:r>
      <w:r w:rsidR="00EC439C">
        <w:t>Suppliers</w:t>
      </w:r>
      <w:r>
        <w:t xml:space="preserve"> based on a review of a completed </w:t>
      </w:r>
      <w:r w:rsidR="00EC439C">
        <w:t>Supplier</w:t>
      </w:r>
      <w:r>
        <w:t xml:space="preserve"> Questionnaire.  Upon receipt, </w:t>
      </w:r>
      <w:r w:rsidR="0081072D">
        <w:t>the Supply Chain</w:t>
      </w:r>
      <w:r>
        <w:t xml:space="preserve"> and Quality Assurance will </w:t>
      </w:r>
      <w:r w:rsidR="00D83BA5">
        <w:t>review your response and determine</w:t>
      </w:r>
      <w:r>
        <w:t xml:space="preserve"> </w:t>
      </w:r>
      <w:r w:rsidR="00D83BA5">
        <w:t xml:space="preserve">the next step in the TWMC </w:t>
      </w:r>
      <w:r>
        <w:t xml:space="preserve">Approved </w:t>
      </w:r>
      <w:r w:rsidR="00EC439C">
        <w:t>Supplier</w:t>
      </w:r>
      <w:r>
        <w:t xml:space="preserve"> </w:t>
      </w:r>
      <w:r w:rsidR="00D83BA5">
        <w:t>process</w:t>
      </w:r>
      <w:r>
        <w:t>.</w:t>
      </w:r>
    </w:p>
    <w:p w:rsidR="00637126" w:rsidRDefault="00213981" w:rsidP="002153B6">
      <w:pPr>
        <w:spacing w:after="160"/>
      </w:pPr>
      <w:r>
        <w:t xml:space="preserve">The following </w:t>
      </w:r>
      <w:r w:rsidR="00637126">
        <w:t xml:space="preserve">documents </w:t>
      </w:r>
      <w:r>
        <w:t xml:space="preserve">and associated Supplier actions are </w:t>
      </w:r>
      <w:r w:rsidR="00637126">
        <w:t>included in this pack</w:t>
      </w:r>
      <w:r w:rsidR="0075779C">
        <w:t>age</w:t>
      </w:r>
      <w:r w:rsidR="00637126">
        <w:t>: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8"/>
        <w:gridCol w:w="4032"/>
      </w:tblGrid>
      <w:tr w:rsidR="0081072D" w:rsidRPr="0068572F" w:rsidTr="00793980">
        <w:tc>
          <w:tcPr>
            <w:tcW w:w="5958" w:type="dxa"/>
            <w:shd w:val="clear" w:color="auto" w:fill="auto"/>
            <w:vAlign w:val="center"/>
          </w:tcPr>
          <w:p w:rsidR="0081072D" w:rsidRPr="0068572F" w:rsidRDefault="0081072D" w:rsidP="00793980">
            <w:pPr>
              <w:spacing w:before="20" w:after="20"/>
              <w:jc w:val="center"/>
            </w:pPr>
            <w:r w:rsidRPr="0068572F">
              <w:t>Documents Attached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Pr="0068572F" w:rsidRDefault="0081072D" w:rsidP="00793980">
            <w:pPr>
              <w:spacing w:before="20" w:after="20"/>
              <w:jc w:val="center"/>
            </w:pPr>
            <w:r w:rsidRPr="0068572F">
              <w:t>Supplier Action</w:t>
            </w:r>
          </w:p>
        </w:tc>
      </w:tr>
      <w:tr w:rsidR="002A0348" w:rsidTr="00793980">
        <w:tc>
          <w:tcPr>
            <w:tcW w:w="5958" w:type="dxa"/>
            <w:shd w:val="clear" w:color="auto" w:fill="auto"/>
            <w:vAlign w:val="center"/>
          </w:tcPr>
          <w:p w:rsidR="002A0348" w:rsidRDefault="002A0348" w:rsidP="00793980">
            <w:pPr>
              <w:spacing w:before="20" w:after="20"/>
            </w:pPr>
            <w:r>
              <w:t>Cover Letter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2A0348" w:rsidRDefault="002A0348" w:rsidP="00793980">
            <w:pPr>
              <w:spacing w:before="20" w:after="20"/>
            </w:pPr>
            <w:r>
              <w:t>Fill out and return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Non-Disclosure Agreement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Fill out and return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Supplier Data Sheet and Business Size Certification Form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Fill out and return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69000D" w:rsidP="00793980">
            <w:pPr>
              <w:spacing w:before="20" w:after="20"/>
            </w:pPr>
            <w:r>
              <w:t>Supplier Questionnaire F</w:t>
            </w:r>
            <w:r w:rsidR="00B1335C">
              <w:t>orm *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Fill out and return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Financial Survey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Fill out and return</w:t>
            </w:r>
          </w:p>
        </w:tc>
      </w:tr>
      <w:tr w:rsidR="002153B6" w:rsidTr="00793980">
        <w:tc>
          <w:tcPr>
            <w:tcW w:w="5958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REACH Program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For your information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REACH Survey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Fill out and return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Supplier Cl</w:t>
            </w:r>
            <w:r w:rsidR="0069000D">
              <w:t>assification and Certification L</w:t>
            </w:r>
            <w:r>
              <w:t>etter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69000D" w:rsidP="00793980">
            <w:pPr>
              <w:spacing w:before="20" w:after="20"/>
            </w:pPr>
            <w:r>
              <w:t>For your information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Supplier Classification Definitions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For your information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111E6F">
            <w:pPr>
              <w:spacing w:before="20" w:after="20"/>
            </w:pPr>
            <w:r>
              <w:t xml:space="preserve">Appendix </w:t>
            </w:r>
            <w:r w:rsidR="00111E6F">
              <w:t>8.4.3</w:t>
            </w:r>
            <w:r>
              <w:t>, Supplier Quality Requirements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Review your appropriate commodity application and retain</w:t>
            </w:r>
          </w:p>
        </w:tc>
      </w:tr>
      <w:tr w:rsidR="0081072D" w:rsidTr="00793980">
        <w:tc>
          <w:tcPr>
            <w:tcW w:w="5958" w:type="dxa"/>
            <w:shd w:val="clear" w:color="auto" w:fill="auto"/>
            <w:vAlign w:val="center"/>
          </w:tcPr>
          <w:p w:rsidR="0081072D" w:rsidRDefault="0081072D" w:rsidP="00793980">
            <w:pPr>
              <w:spacing w:before="20" w:after="20"/>
            </w:pPr>
            <w:r>
              <w:t>Quality Alert Program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81072D" w:rsidRDefault="0075779C" w:rsidP="00793980">
            <w:pPr>
              <w:spacing w:before="20" w:after="20"/>
            </w:pPr>
            <w:r>
              <w:t>For your information</w:t>
            </w:r>
          </w:p>
        </w:tc>
      </w:tr>
      <w:tr w:rsidR="002153B6" w:rsidTr="00793980">
        <w:tc>
          <w:tcPr>
            <w:tcW w:w="5958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Dodd-Frank Confirmation Letter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Fill out and return</w:t>
            </w:r>
          </w:p>
        </w:tc>
      </w:tr>
      <w:tr w:rsidR="002153B6" w:rsidTr="00793980">
        <w:tc>
          <w:tcPr>
            <w:tcW w:w="5958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Supplier Transparency Policy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2153B6" w:rsidRDefault="002153B6" w:rsidP="00793980">
            <w:pPr>
              <w:spacing w:before="20" w:after="20"/>
            </w:pPr>
            <w:r>
              <w:t>For your information</w:t>
            </w:r>
          </w:p>
        </w:tc>
      </w:tr>
    </w:tbl>
    <w:p w:rsidR="004B64E3" w:rsidRDefault="00B1335C" w:rsidP="002153B6">
      <w:pPr>
        <w:pStyle w:val="Notes"/>
        <w:spacing w:before="120" w:after="80"/>
        <w:ind w:left="1440" w:hanging="1080"/>
      </w:pPr>
      <w:r>
        <w:t xml:space="preserve">* </w:t>
      </w:r>
      <w:bookmarkStart w:id="0" w:name="_GoBack"/>
      <w:bookmarkEnd w:id="0"/>
      <w:r w:rsidR="004B64E3">
        <w:t>Note 1:</w:t>
      </w:r>
      <w:r w:rsidR="004B64E3">
        <w:tab/>
        <w:t>If yo</w:t>
      </w:r>
      <w:r w:rsidR="00433824">
        <w:t>ur company is ISO</w:t>
      </w:r>
      <w:r w:rsidR="004B64E3">
        <w:t xml:space="preserve"> or EASA Certified, attach a copy of your certificate and a QA Manual or procedure (if applicable), and return.</w:t>
      </w:r>
    </w:p>
    <w:p w:rsidR="004B64E3" w:rsidRDefault="0081072D" w:rsidP="002153B6">
      <w:pPr>
        <w:pStyle w:val="Notes"/>
        <w:spacing w:after="0" w:line="360" w:lineRule="auto"/>
        <w:ind w:left="1440" w:hanging="1080"/>
      </w:pPr>
      <w:r>
        <w:t>**</w:t>
      </w:r>
      <w:r w:rsidR="004B64E3">
        <w:t>Note 2:</w:t>
      </w:r>
      <w:r w:rsidR="004B64E3">
        <w:tab/>
        <w:t xml:space="preserve">If a section </w:t>
      </w:r>
      <w:r w:rsidR="00547A2D">
        <w:t xml:space="preserve">in </w:t>
      </w:r>
      <w:r w:rsidR="0075779C">
        <w:t xml:space="preserve">the questionnaire </w:t>
      </w:r>
      <w:r w:rsidR="004B64E3">
        <w:t xml:space="preserve">does not apply, mark it </w:t>
      </w:r>
      <w:r w:rsidR="002A0348">
        <w:t>"</w:t>
      </w:r>
      <w:r w:rsidR="004B64E3">
        <w:t>N/A</w:t>
      </w:r>
      <w:r w:rsidR="002A0348">
        <w:t>"</w:t>
      </w:r>
      <w:r w:rsidR="004B64E3">
        <w:t>.</w:t>
      </w:r>
    </w:p>
    <w:p w:rsidR="00637126" w:rsidRDefault="0075779C" w:rsidP="002153B6">
      <w:pPr>
        <w:pStyle w:val="Body-1"/>
        <w:spacing w:before="0" w:after="120" w:line="240" w:lineRule="auto"/>
        <w:ind w:left="-86"/>
      </w:pPr>
      <w:r>
        <w:t>Please r</w:t>
      </w:r>
      <w:r w:rsidR="00637126">
        <w:t>eview the area(s) of the Appendix for which your company would like to be approved.  Check the area(s) below for which you qualify.</w:t>
      </w:r>
    </w:p>
    <w:p w:rsidR="00637126" w:rsidRDefault="00637126" w:rsidP="0067486F">
      <w:pPr>
        <w:pStyle w:val="Heading5"/>
        <w:tabs>
          <w:tab w:val="clear" w:pos="1260"/>
          <w:tab w:val="clear" w:pos="8910"/>
          <w:tab w:val="center" w:pos="1350"/>
          <w:tab w:val="center" w:pos="9000"/>
        </w:tabs>
        <w:spacing w:after="120"/>
      </w:pPr>
      <w:r>
        <w:tab/>
        <w:t>Code</w:t>
      </w:r>
      <w:r>
        <w:tab/>
        <w:t>Commodity Application</w:t>
      </w:r>
      <w:r>
        <w:tab/>
        <w:t>Page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SQR100</w:t>
      </w:r>
      <w:r w:rsidR="00637126">
        <w:tab/>
        <w:t>Co</w:t>
      </w:r>
      <w:r w:rsidR="00FA54F6">
        <w:t>mmercial Products and Services</w:t>
      </w:r>
      <w:r w:rsidR="00FA54F6">
        <w:tab/>
        <w:t>4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SQR200</w:t>
      </w:r>
      <w:r w:rsidR="00637126">
        <w:tab/>
        <w:t>Nuclear Products and Services</w:t>
      </w:r>
      <w:r w:rsidR="00DF3EA9">
        <w:t xml:space="preserve"> (N/A for Wind Products)</w:t>
      </w:r>
      <w:r w:rsidR="00FA54F6">
        <w:tab/>
        <w:t>8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SQR300</w:t>
      </w:r>
      <w:r w:rsidR="00637126">
        <w:tab/>
        <w:t>Government Products and Services</w:t>
      </w:r>
      <w:r w:rsidR="00DF3EA9">
        <w:t xml:space="preserve"> (N/A for Wind Products)</w:t>
      </w:r>
      <w:r w:rsidR="00FA54F6">
        <w:tab/>
        <w:t>1</w:t>
      </w:r>
      <w:r w:rsidR="00111E6F">
        <w:t>4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FA54F6">
        <w:t>SQR400</w:t>
      </w:r>
      <w:r w:rsidR="00FA54F6">
        <w:tab/>
        <w:t>Testing Laboratories</w:t>
      </w:r>
      <w:r w:rsidR="00FA54F6">
        <w:tab/>
        <w:t>20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SQR500</w:t>
      </w:r>
      <w:r w:rsidR="00637126">
        <w:tab/>
        <w:t>Measuring and Test Equipment Ca</w:t>
      </w:r>
      <w:r w:rsidR="00FA54F6">
        <w:t>libration and Repair Services</w:t>
      </w:r>
      <w:r w:rsidR="00FA54F6">
        <w:tab/>
        <w:t>2</w:t>
      </w:r>
      <w:r w:rsidR="00111E6F">
        <w:t>2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SQR600</w:t>
      </w:r>
      <w:r w:rsidR="00637126">
        <w:tab/>
        <w:t>Dist</w:t>
      </w:r>
      <w:r w:rsidR="00FA54F6">
        <w:t>ributor and Catalog Suppliers</w:t>
      </w:r>
      <w:r w:rsidR="00FA54F6">
        <w:tab/>
        <w:t>2</w:t>
      </w:r>
      <w:r w:rsidR="00111E6F">
        <w:t>4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SQR700</w:t>
      </w:r>
      <w:r w:rsidR="00637126">
        <w:tab/>
        <w:t>Tran</w:t>
      </w:r>
      <w:r w:rsidR="00FA54F6">
        <w:t>sportation Services</w:t>
      </w:r>
      <w:r w:rsidR="00FA54F6">
        <w:tab/>
        <w:t>2</w:t>
      </w:r>
      <w:r w:rsidR="00111E6F">
        <w:t>4</w:t>
      </w:r>
    </w:p>
    <w:p w:rsidR="00637126" w:rsidRDefault="0014429E" w:rsidP="002153B6">
      <w:pPr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after="80"/>
        <w:ind w:left="547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SQR800</w:t>
      </w:r>
      <w:r w:rsidR="00637126">
        <w:tab/>
        <w:t>Tra</w:t>
      </w:r>
      <w:r w:rsidR="00FA54F6">
        <w:t>ining and Consulting Services</w:t>
      </w:r>
      <w:r w:rsidR="00FA54F6">
        <w:tab/>
        <w:t>2</w:t>
      </w:r>
      <w:r w:rsidR="00111E6F">
        <w:t>4</w:t>
      </w:r>
    </w:p>
    <w:p w:rsidR="00637126" w:rsidRDefault="0014429E" w:rsidP="002153B6">
      <w:pPr>
        <w:pStyle w:val="Body-1"/>
        <w:tabs>
          <w:tab w:val="center" w:pos="720"/>
          <w:tab w:val="right" w:pos="900"/>
          <w:tab w:val="left" w:pos="990"/>
          <w:tab w:val="left" w:pos="2160"/>
          <w:tab w:val="right" w:pos="9180"/>
        </w:tabs>
        <w:spacing w:before="0" w:after="80" w:line="240" w:lineRule="auto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637126">
        <w:t>SQR900</w:t>
      </w:r>
      <w:r w:rsidR="00637126">
        <w:tab/>
        <w:t xml:space="preserve">Motor </w:t>
      </w:r>
      <w:r w:rsidR="00FA54F6">
        <w:t>Service and Repair Activities</w:t>
      </w:r>
      <w:r w:rsidR="00FA54F6">
        <w:tab/>
        <w:t>2</w:t>
      </w:r>
      <w:r w:rsidR="00111E6F">
        <w:t>5</w:t>
      </w:r>
    </w:p>
    <w:p w:rsidR="0068572F" w:rsidRPr="002A0348" w:rsidRDefault="0068572F" w:rsidP="0015524C">
      <w:pPr>
        <w:pStyle w:val="Header"/>
        <w:tabs>
          <w:tab w:val="clear" w:pos="4320"/>
          <w:tab w:val="clear" w:pos="8640"/>
        </w:tabs>
        <w:rPr>
          <w:sz w:val="18"/>
          <w:szCs w:val="18"/>
        </w:rPr>
      </w:pPr>
    </w:p>
    <w:p w:rsidR="00637126" w:rsidRDefault="00637126" w:rsidP="002153B6">
      <w:pPr>
        <w:pStyle w:val="Header"/>
        <w:tabs>
          <w:tab w:val="clear" w:pos="4320"/>
          <w:tab w:val="clear" w:pos="8640"/>
        </w:tabs>
        <w:spacing w:after="80"/>
      </w:pPr>
      <w:r>
        <w:t>Sincerely,</w:t>
      </w:r>
    </w:p>
    <w:p w:rsidR="009374F7" w:rsidRPr="009D527D" w:rsidRDefault="00DF3EA9" w:rsidP="0067486F">
      <w:pPr>
        <w:spacing w:after="120"/>
      </w:pPr>
      <w:r>
        <w:t>TECO-Westinghouse Motor Company</w:t>
      </w:r>
    </w:p>
    <w:sectPr w:rsidR="009374F7" w:rsidRPr="009D527D" w:rsidSect="002A0348">
      <w:headerReference w:type="default" r:id="rId7"/>
      <w:footerReference w:type="default" r:id="rId8"/>
      <w:pgSz w:w="12240" w:h="15840" w:code="1"/>
      <w:pgMar w:top="1656" w:right="1080" w:bottom="1512" w:left="1080" w:header="86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9FF" w:rsidRDefault="006039FF">
      <w:r>
        <w:separator/>
      </w:r>
    </w:p>
  </w:endnote>
  <w:endnote w:type="continuationSeparator" w:id="0">
    <w:p w:rsidR="006039FF" w:rsidRDefault="0060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F7" w:rsidRPr="0014429E" w:rsidRDefault="00611ADB">
    <w:pPr>
      <w:pStyle w:val="Footer"/>
      <w:rPr>
        <w:b/>
        <w:sz w:val="20"/>
      </w:rPr>
    </w:pPr>
    <w:r>
      <w:rPr>
        <w:b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458.25pt;margin-top:-15.8pt;width:59.65pt;height:51.8pt;z-index:251658240">
          <v:imagedata r:id="rId1" o:title="ANAB-MS-CB-2C" croptop="7998f" cropleft="9063f" cropright="9261f"/>
        </v:shape>
      </w:pict>
    </w:r>
    <w:r w:rsidR="000A1593">
      <w:rPr>
        <w:b/>
        <w:noProof/>
        <w:sz w:val="20"/>
      </w:rPr>
      <w:pict>
        <v:shape id="_x0000_s2054" type="#_x0000_t75" style="position:absolute;left:0;text-align:left;margin-left:-1.05pt;margin-top:-3.1pt;width:41.05pt;height:40.25pt;z-index:-251659264" wrapcoords="-107 0 -107 21490 21600 21490 21600 0 -107 0">
          <v:imagedata r:id="rId2" o:title="SGS ISO 9001 Logo - LR"/>
          <w10:wrap type="tight"/>
        </v:shape>
      </w:pict>
    </w:r>
    <w:r w:rsidR="009374F7" w:rsidRPr="0014429E">
      <w:rPr>
        <w:b/>
        <w:sz w:val="20"/>
      </w:rPr>
      <w:t>TECO-Westinghouse Motor Company</w:t>
    </w:r>
  </w:p>
  <w:p w:rsidR="009374F7" w:rsidRDefault="009374F7">
    <w:pPr>
      <w:pStyle w:val="Footer"/>
    </w:pPr>
    <w:r>
      <w:t xml:space="preserve">5100 N. IH-35, Round </w:t>
    </w:r>
    <w:smartTag w:uri="urn:schemas-microsoft-com:office:smarttags" w:element="place">
      <w:smartTag w:uri="urn:schemas-microsoft-com:office:smarttags" w:element="City">
        <w:r>
          <w:t>Rock</w:t>
        </w:r>
      </w:smartTag>
      <w:r>
        <w:t xml:space="preserve">, </w:t>
      </w:r>
      <w:smartTag w:uri="urn:schemas-microsoft-com:office:smarttags" w:element="PlaceName">
        <w:r>
          <w:t>TX</w:t>
        </w:r>
      </w:smartTag>
      <w:r>
        <w:t xml:space="preserve"> </w:t>
      </w:r>
      <w:r w:rsidR="0014429E">
        <w:t xml:space="preserve"> </w:t>
      </w:r>
      <w:smartTag w:uri="urn:schemas-microsoft-com:office:smarttags" w:element="PlaceType">
        <w:r>
          <w:t>78681</w:t>
        </w:r>
      </w:smartTag>
    </w:smartTag>
  </w:p>
  <w:p w:rsidR="009374F7" w:rsidRDefault="009374F7">
    <w:pPr>
      <w:pStyle w:val="Footer"/>
    </w:pPr>
    <w:r>
      <w:t xml:space="preserve">Toll-Free: 1-800-451-8798 </w:t>
    </w:r>
    <w:r>
      <w:sym w:font="Symbol" w:char="F0BD"/>
    </w:r>
    <w:r w:rsidR="0014429E">
      <w:t xml:space="preserve"> Phone: 512-255</w:t>
    </w:r>
    <w:r>
      <w:t xml:space="preserve">-4141 </w:t>
    </w:r>
    <w:r>
      <w:sym w:font="Symbol" w:char="F0BD"/>
    </w:r>
    <w:r>
      <w:t xml:space="preserve"> Fax: 512-244-5512 </w:t>
    </w:r>
    <w:r>
      <w:sym w:font="Symbol" w:char="F0BD"/>
    </w:r>
    <w:r>
      <w:t xml:space="preserve"> www.tecowestinghouse.com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9FF" w:rsidRDefault="006039FF">
      <w:r>
        <w:separator/>
      </w:r>
    </w:p>
  </w:footnote>
  <w:footnote w:type="continuationSeparator" w:id="0">
    <w:p w:rsidR="006039FF" w:rsidRDefault="00603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119353135"/>
  <w:bookmarkEnd w:id="1"/>
  <w:p w:rsidR="009374F7" w:rsidRDefault="009374F7">
    <w:pPr>
      <w:jc w:val="center"/>
    </w:pPr>
    <w:r>
      <w:object w:dxaOrig="4156" w:dyaOrig="4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7.75pt;height:23.45pt" o:ole="" fillcolor="window">
          <v:imagedata r:id="rId1" o:title=""/>
        </v:shape>
        <o:OLEObject Type="Embed" ProgID="Word.Picture.8" ShapeID="_x0000_i1025" DrawAspect="Content" ObjectID="_158539212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D97"/>
    <w:multiLevelType w:val="singleLevel"/>
    <w:tmpl w:val="D9263090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1">
    <w:nsid w:val="10E0214B"/>
    <w:multiLevelType w:val="singleLevel"/>
    <w:tmpl w:val="7F7298C6"/>
    <w:lvl w:ilvl="0">
      <w:numFmt w:val="bullet"/>
      <w:pStyle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2">
    <w:nsid w:val="2FEE7565"/>
    <w:multiLevelType w:val="singleLevel"/>
    <w:tmpl w:val="54EA182C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3">
    <w:nsid w:val="32DE1B1F"/>
    <w:multiLevelType w:val="singleLevel"/>
    <w:tmpl w:val="74F8BC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79DD5C1D"/>
    <w:multiLevelType w:val="singleLevel"/>
    <w:tmpl w:val="C3A657AA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126"/>
    <w:rsid w:val="000A1593"/>
    <w:rsid w:val="00111E6F"/>
    <w:rsid w:val="0011746F"/>
    <w:rsid w:val="0014429E"/>
    <w:rsid w:val="0015524C"/>
    <w:rsid w:val="00213981"/>
    <w:rsid w:val="002153B6"/>
    <w:rsid w:val="002A0348"/>
    <w:rsid w:val="002A2C48"/>
    <w:rsid w:val="003A26E7"/>
    <w:rsid w:val="003D6AA3"/>
    <w:rsid w:val="00407D29"/>
    <w:rsid w:val="00433824"/>
    <w:rsid w:val="00446750"/>
    <w:rsid w:val="0045426D"/>
    <w:rsid w:val="0048697F"/>
    <w:rsid w:val="004B64E3"/>
    <w:rsid w:val="004B7B69"/>
    <w:rsid w:val="00547A2D"/>
    <w:rsid w:val="006039FF"/>
    <w:rsid w:val="00611ADB"/>
    <w:rsid w:val="00637126"/>
    <w:rsid w:val="0067486F"/>
    <w:rsid w:val="0068572F"/>
    <w:rsid w:val="0069000D"/>
    <w:rsid w:val="00700122"/>
    <w:rsid w:val="0075544B"/>
    <w:rsid w:val="0075779C"/>
    <w:rsid w:val="00793980"/>
    <w:rsid w:val="0081072D"/>
    <w:rsid w:val="009374F7"/>
    <w:rsid w:val="009B17A0"/>
    <w:rsid w:val="009C70E3"/>
    <w:rsid w:val="009D527D"/>
    <w:rsid w:val="009D77BE"/>
    <w:rsid w:val="00A126A3"/>
    <w:rsid w:val="00A73ABF"/>
    <w:rsid w:val="00AA7B80"/>
    <w:rsid w:val="00AF6B02"/>
    <w:rsid w:val="00B1335C"/>
    <w:rsid w:val="00B35E39"/>
    <w:rsid w:val="00B36C83"/>
    <w:rsid w:val="00BF3C97"/>
    <w:rsid w:val="00C109DC"/>
    <w:rsid w:val="00C35638"/>
    <w:rsid w:val="00C61B3E"/>
    <w:rsid w:val="00C65126"/>
    <w:rsid w:val="00D83BA5"/>
    <w:rsid w:val="00DE2380"/>
    <w:rsid w:val="00DF3EA9"/>
    <w:rsid w:val="00EC439C"/>
    <w:rsid w:val="00EC451A"/>
    <w:rsid w:val="00EE1185"/>
    <w:rsid w:val="00EE615D"/>
    <w:rsid w:val="00FA54F6"/>
    <w:rsid w:val="00FB0518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100" w:after="10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80" w:after="80"/>
      <w:outlineLvl w:val="2"/>
    </w:pPr>
    <w:rPr>
      <w:i/>
    </w:rPr>
  </w:style>
  <w:style w:type="paragraph" w:styleId="Heading5">
    <w:name w:val="heading 5"/>
    <w:basedOn w:val="Normal"/>
    <w:next w:val="Normal"/>
    <w:qFormat/>
    <w:rsid w:val="00637126"/>
    <w:pPr>
      <w:keepNext/>
      <w:tabs>
        <w:tab w:val="center" w:pos="1260"/>
        <w:tab w:val="left" w:pos="2340"/>
        <w:tab w:val="center" w:pos="8910"/>
      </w:tabs>
      <w:outlineLvl w:val="4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jc w:val="center"/>
    </w:pPr>
    <w:rPr>
      <w:rFonts w:ascii="Arial Narrow" w:hAnsi="Arial Narrow"/>
      <w:sz w:val="18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2160"/>
      </w:tabs>
      <w:ind w:left="360"/>
    </w:pPr>
  </w:style>
  <w:style w:type="paragraph" w:customStyle="1" w:styleId="Number">
    <w:name w:val="Number"/>
    <w:basedOn w:val="Normal"/>
    <w:pPr>
      <w:ind w:left="5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Body-1">
    <w:name w:val="Body-1"/>
    <w:basedOn w:val="Normal"/>
    <w:rsid w:val="00637126"/>
    <w:pPr>
      <w:spacing w:before="60" w:after="60" w:line="260" w:lineRule="atLeast"/>
      <w:ind w:left="547"/>
    </w:pPr>
  </w:style>
  <w:style w:type="paragraph" w:customStyle="1" w:styleId="Notes">
    <w:name w:val="Notes"/>
    <w:basedOn w:val="Normal"/>
    <w:rsid w:val="00637126"/>
    <w:pPr>
      <w:spacing w:after="160"/>
      <w:ind w:left="1260" w:hanging="900"/>
    </w:pPr>
  </w:style>
  <w:style w:type="table" w:styleId="TableGrid">
    <w:name w:val="Table Grid"/>
    <w:basedOn w:val="TableNormal"/>
    <w:rsid w:val="00810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Templates\Letterhead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Letterhead-1.dot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TECO-Westinghouse Motor Company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Edwards, Denise</dc:creator>
  <cp:lastModifiedBy>Edwards, Denise</cp:lastModifiedBy>
  <cp:revision>2</cp:revision>
  <cp:lastPrinted>2016-04-22T14:53:00Z</cp:lastPrinted>
  <dcterms:created xsi:type="dcterms:W3CDTF">2018-04-16T18:55:00Z</dcterms:created>
  <dcterms:modified xsi:type="dcterms:W3CDTF">2018-04-16T18:55:00Z</dcterms:modified>
</cp:coreProperties>
</file>